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0001858889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283"/>
              <w:jc w:val="left"/>
              <w:rPr/>
            </w:pPr>
            <w:r>
              <w:rPr/>
              <w:t>Name of Issuer</w:t>
            </w:r>
          </w:p>
        </w:tc>
        <w:tc>
          <w:tcPr>
            <w:tcW w:w="4345" w:type="dxa"/>
            <w:tcBorders/>
            <w:vAlign w:val="center"/>
          </w:tcPr>
          <w:p>
            <w:pPr>
              <w:pStyle w:val="TableContents"/>
              <w:bidi w:val="0"/>
              <w:spacing w:before="0" w:after="0"/>
              <w:jc w:val="left"/>
              <w:rPr/>
            </w:pPr>
            <w:r>
              <w:rPr/>
              <w:t>Ollies Bargain Outlet Holdings, Inc.</w:t>
            </w:r>
          </w:p>
        </w:tc>
      </w:tr>
      <w:tr>
        <w:trPr/>
        <w:tc>
          <w:tcPr>
            <w:tcW w:w="5860" w:type="dxa"/>
            <w:tcBorders/>
            <w:vAlign w:val="center"/>
          </w:tcPr>
          <w:p>
            <w:pPr>
              <w:pStyle w:val="TableContents"/>
              <w:bidi w:val="0"/>
              <w:spacing w:before="0" w:after="283"/>
              <w:jc w:val="left"/>
              <w:rPr/>
            </w:pPr>
            <w:r>
              <w:rPr/>
              <w:t>SEC File Number</w:t>
            </w:r>
          </w:p>
        </w:tc>
        <w:tc>
          <w:tcPr>
            <w:tcW w:w="4345" w:type="dxa"/>
            <w:tcBorders/>
            <w:vAlign w:val="center"/>
          </w:tcPr>
          <w:p>
            <w:pPr>
              <w:pStyle w:val="TableContents"/>
              <w:bidi w:val="0"/>
              <w:spacing w:before="0" w:after="0"/>
              <w:jc w:val="left"/>
              <w:rPr/>
            </w:pPr>
            <w:r>
              <w:rPr/>
              <w:t>001-37501</w:t>
            </w:r>
          </w:p>
        </w:tc>
      </w:tr>
      <w:tr>
        <w:trPr/>
        <w:tc>
          <w:tcPr>
            <w:tcW w:w="5860" w:type="dxa"/>
            <w:tcBorders/>
            <w:vAlign w:val="center"/>
          </w:tcPr>
          <w:p>
            <w:pPr>
              <w:pStyle w:val="TableContents"/>
              <w:bidi w:val="0"/>
              <w:spacing w:before="0" w:after="283"/>
              <w:jc w:val="left"/>
              <w:rPr/>
            </w:pPr>
            <w:r>
              <w:rPr/>
              <w:t>Address of Issuer</w:t>
            </w:r>
          </w:p>
        </w:tc>
        <w:tc>
          <w:tcPr>
            <w:tcW w:w="4345" w:type="dxa"/>
            <w:tcBorders/>
            <w:vAlign w:val="center"/>
          </w:tcPr>
          <w:p>
            <w:pPr>
              <w:pStyle w:val="TableContents"/>
              <w:bidi w:val="0"/>
              <w:spacing w:before="0" w:after="0"/>
              <w:jc w:val="left"/>
              <w:rPr/>
            </w:pPr>
            <w:r>
              <w:rPr/>
              <w:t>6295 Allentown Boulevard, Suite 1</w:t>
              <w:br/>
              <w:t>Harrisburg</w:t>
              <w:br/>
              <w:t xml:space="preserve">PENNSYLVANIA </w:t>
              <w:br/>
              <w:t>17112</w:t>
            </w:r>
          </w:p>
        </w:tc>
      </w:tr>
      <w:tr>
        <w:trPr/>
        <w:tc>
          <w:tcPr>
            <w:tcW w:w="5860" w:type="dxa"/>
            <w:tcBorders/>
            <w:vAlign w:val="center"/>
          </w:tcPr>
          <w:p>
            <w:pPr>
              <w:pStyle w:val="TableContents"/>
              <w:bidi w:val="0"/>
              <w:spacing w:before="0" w:after="283"/>
              <w:jc w:val="left"/>
              <w:rPr/>
            </w:pPr>
            <w:r>
              <w:rPr/>
              <w:t>Phone</w:t>
            </w:r>
          </w:p>
        </w:tc>
        <w:tc>
          <w:tcPr>
            <w:tcW w:w="4345" w:type="dxa"/>
            <w:tcBorders/>
            <w:vAlign w:val="center"/>
          </w:tcPr>
          <w:p>
            <w:pPr>
              <w:pStyle w:val="TableContents"/>
              <w:bidi w:val="0"/>
              <w:spacing w:before="0" w:after="0"/>
              <w:jc w:val="left"/>
              <w:rPr/>
            </w:pPr>
            <w:r>
              <w:rPr/>
              <w:t>7176572300</w:t>
            </w:r>
          </w:p>
        </w:tc>
      </w:tr>
      <w:tr>
        <w:trPr/>
        <w:tc>
          <w:tcPr>
            <w:tcW w:w="5860" w:type="dxa"/>
            <w:tcBorders/>
            <w:vAlign w:val="center"/>
          </w:tcPr>
          <w:p>
            <w:pPr>
              <w:pStyle w:val="TableContents"/>
              <w:bidi w:val="0"/>
              <w:spacing w:before="0" w:after="283"/>
              <w:jc w:val="left"/>
              <w:rPr/>
            </w:pPr>
            <w:r>
              <w:rPr/>
              <w:t>Name of Person for Whose Account the Securities are To Be Sold</w:t>
            </w:r>
          </w:p>
        </w:tc>
        <w:tc>
          <w:tcPr>
            <w:tcW w:w="4345" w:type="dxa"/>
            <w:tcBorders/>
            <w:vAlign w:val="center"/>
          </w:tcPr>
          <w:p>
            <w:pPr>
              <w:pStyle w:val="TableContents"/>
              <w:bidi w:val="0"/>
              <w:spacing w:before="0" w:after="0"/>
              <w:jc w:val="left"/>
              <w:rPr/>
            </w:pPr>
            <w:r>
              <w:rPr/>
              <w:t>ERIC L VAN DER VALK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Director</w:t>
            </w:r>
          </w:p>
        </w:tc>
      </w:tr>
      <w:tr>
        <w:trPr/>
        <w:tc>
          <w:tcPr>
            <w:tcW w:w="5860" w:type="dxa"/>
            <w:tcBorders/>
            <w:vAlign w:val="center"/>
          </w:tcPr>
          <w:p>
            <w:pPr>
              <w:pStyle w:val="TableContents"/>
              <w:bidi w:val="0"/>
              <w:spacing w:before="0" w:after="283"/>
              <w:jc w:val="left"/>
              <w:rPr/>
            </w:pPr>
            <w:r>
              <w:rPr/>
              <w:t>Relationship to Issuer</w:t>
            </w:r>
          </w:p>
        </w:tc>
        <w:tc>
          <w:tcPr>
            <w:tcW w:w="43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529600.00</w:t>
            </w:r>
          </w:p>
        </w:tc>
        <w:tc>
          <w:tcPr>
            <w:tcW w:w="1556" w:type="dxa"/>
            <w:tcBorders/>
            <w:vAlign w:val="center"/>
          </w:tcPr>
          <w:p>
            <w:pPr>
              <w:pStyle w:val="TableContents"/>
              <w:bidi w:val="0"/>
              <w:spacing w:before="0" w:after="283"/>
              <w:jc w:val="left"/>
              <w:rPr/>
            </w:pPr>
            <w:r>
              <w:rPr/>
              <w:t>61310152</w:t>
            </w:r>
          </w:p>
        </w:tc>
        <w:tc>
          <w:tcPr>
            <w:tcW w:w="1569" w:type="dxa"/>
            <w:tcBorders/>
            <w:vAlign w:val="center"/>
          </w:tcPr>
          <w:p>
            <w:pPr>
              <w:pStyle w:val="TableContents"/>
              <w:bidi w:val="0"/>
              <w:spacing w:before="0" w:after="283"/>
              <w:jc w:val="left"/>
              <w:rPr/>
            </w:pPr>
            <w:r>
              <w:rPr/>
              <w:t>09/29/2025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09/29/2025</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09/29/2025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09"/>
        <w:gridCol w:w="2496"/>
      </w:tblGrid>
      <w:tr>
        <w:trPr/>
        <w:tc>
          <w:tcPr>
            <w:tcW w:w="7709" w:type="dxa"/>
            <w:tcBorders/>
            <w:vAlign w:val="center"/>
          </w:tcPr>
          <w:p>
            <w:pPr>
              <w:pStyle w:val="TableContents"/>
              <w:bidi w:val="0"/>
              <w:spacing w:before="0" w:after="283"/>
              <w:jc w:val="left"/>
              <w:rPr/>
            </w:pPr>
            <w:r>
              <w:rPr/>
              <w:t>Remarks</w:t>
            </w:r>
          </w:p>
        </w:tc>
        <w:tc>
          <w:tcPr>
            <w:tcW w:w="2496" w:type="dxa"/>
            <w:tcBorders/>
            <w:vAlign w:val="center"/>
          </w:tcPr>
          <w:p>
            <w:pPr>
              <w:pStyle w:val="TableContents"/>
              <w:bidi w:val="0"/>
              <w:spacing w:before="0" w:after="283"/>
              <w:jc w:val="left"/>
              <w:rPr>
                <w:sz w:val="4"/>
                <w:szCs w:val="4"/>
              </w:rPr>
            </w:pPr>
            <w:r>
              <w:rPr>
                <w:sz w:val="4"/>
                <w:szCs w:val="4"/>
              </w:rPr>
            </w:r>
          </w:p>
        </w:tc>
      </w:tr>
      <w:tr>
        <w:trPr/>
        <w:tc>
          <w:tcPr>
            <w:tcW w:w="7709" w:type="dxa"/>
            <w:tcBorders/>
            <w:vAlign w:val="center"/>
          </w:tcPr>
          <w:p>
            <w:pPr>
              <w:pStyle w:val="TableContents"/>
              <w:bidi w:val="0"/>
              <w:spacing w:before="0" w:after="283"/>
              <w:jc w:val="left"/>
              <w:rPr/>
            </w:pPr>
            <w:r>
              <w:rPr/>
              <w:t>Date of Notice</w:t>
            </w:r>
          </w:p>
        </w:tc>
        <w:tc>
          <w:tcPr>
            <w:tcW w:w="2496" w:type="dxa"/>
            <w:tcBorders/>
            <w:vAlign w:val="center"/>
          </w:tcPr>
          <w:p>
            <w:pPr>
              <w:pStyle w:val="TableContents"/>
              <w:bidi w:val="0"/>
              <w:spacing w:before="0" w:after="0"/>
              <w:jc w:val="left"/>
              <w:rPr/>
            </w:pPr>
            <w:r>
              <w:rPr/>
              <w:t>09/29/2025</w:t>
            </w:r>
          </w:p>
        </w:tc>
      </w:tr>
      <w:tr>
        <w:trPr/>
        <w:tc>
          <w:tcPr>
            <w:tcW w:w="7709" w:type="dxa"/>
            <w:tcBorders/>
            <w:vAlign w:val="center"/>
          </w:tcPr>
          <w:p>
            <w:pPr>
              <w:pStyle w:val="TableContents"/>
              <w:bidi w:val="0"/>
              <w:spacing w:before="0" w:after="283"/>
              <w:jc w:val="left"/>
              <w:rPr/>
            </w:pPr>
            <w:r>
              <w:rPr/>
              <w:t>Date of Plan Adoption or Giving of Instruction, If Relying on Rule 10b5-1</w:t>
            </w:r>
          </w:p>
        </w:tc>
        <w:tc>
          <w:tcPr>
            <w:tcW w:w="2496" w:type="dxa"/>
            <w:tcBorders/>
            <w:vAlign w:val="center"/>
          </w:tcPr>
          <w:p>
            <w:pPr>
              <w:pStyle w:val="TableContents"/>
              <w:bidi w:val="0"/>
              <w:spacing w:before="0" w:after="0"/>
              <w:jc w:val="left"/>
              <w:rPr/>
            </w:pPr>
            <w:r>
              <w:rPr/>
              <w:t>06/30/2025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9" w:type="dxa"/>
            <w:tcBorders/>
            <w:vAlign w:val="center"/>
          </w:tcPr>
          <w:p>
            <w:pPr>
              <w:pStyle w:val="TableContents"/>
              <w:bidi w:val="0"/>
              <w:spacing w:before="0" w:after="283"/>
              <w:jc w:val="left"/>
              <w:rPr/>
            </w:pPr>
            <w:r>
              <w:rPr/>
              <w:t>Signature</w:t>
            </w:r>
          </w:p>
        </w:tc>
        <w:tc>
          <w:tcPr>
            <w:tcW w:w="2496" w:type="dxa"/>
            <w:tcBorders/>
            <w:vAlign w:val="center"/>
          </w:tcPr>
          <w:p>
            <w:pPr>
              <w:pStyle w:val="TableContents"/>
              <w:bidi w:val="0"/>
              <w:spacing w:before="0" w:after="0"/>
              <w:jc w:val="left"/>
              <w:rPr/>
            </w:pPr>
            <w:r>
              <w:rPr/>
              <w:t>/s/ Eric van der Valk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3035</Characters>
  <CharactersWithSpaces>3581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